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</w:pP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</w:pP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</w:pPr>
    </w:p>
    <w:p w:rsidR="00F16158" w:rsidRDefault="00F16158" w:rsidP="00F16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u w:val="single"/>
        </w:rPr>
        <w:t>TEACHING PLAN</w:t>
      </w: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96"/>
          <w:szCs w:val="96"/>
        </w:rPr>
      </w:pPr>
    </w:p>
    <w:p w:rsidR="00F16158" w:rsidRDefault="00F16158" w:rsidP="00F16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2"/>
          <w:szCs w:val="9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92"/>
          <w:szCs w:val="92"/>
        </w:rPr>
        <w:t>FUNDAMENTAL OF</w:t>
      </w:r>
    </w:p>
    <w:p w:rsidR="00F16158" w:rsidRDefault="00F16158" w:rsidP="00F161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2"/>
          <w:szCs w:val="9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92"/>
          <w:szCs w:val="92"/>
        </w:rPr>
        <w:t xml:space="preserve"> PHYSICS (101-T)</w:t>
      </w:r>
    </w:p>
    <w:p w:rsidR="00F16158" w:rsidRDefault="00F16158" w:rsidP="00F161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F16158" w:rsidRDefault="00F16158" w:rsidP="00F161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>SEM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 xml:space="preserve">-I </w:t>
      </w: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</w:pP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</w:pP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</w:pP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</w:pP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  <w:lastRenderedPageBreak/>
        <w:t>NUTAN ARTS COLLEGE RAJAPUR</w:t>
      </w:r>
      <w:r>
        <w:rPr>
          <w:rFonts w:ascii="Bookman Old Style" w:eastAsia="Times New Roman" w:hAnsi="Bookman Old Style" w:cs="Calibri"/>
          <w:color w:val="000000"/>
          <w:sz w:val="28"/>
          <w:szCs w:val="28"/>
        </w:rPr>
        <w:br/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TAL - SANGAMNER DIST-A.NAGAR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br/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Teaching plan for the Year -------</w:t>
      </w:r>
    </w:p>
    <w:p w:rsidR="00F16158" w:rsidRDefault="00F16158" w:rsidP="00F16158"/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>Name of the Teacher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DAROLE.A.S                                     Class :-</w:t>
      </w:r>
      <w:proofErr w:type="spell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F.Y.B.Sc</w:t>
      </w:r>
      <w:proofErr w:type="spell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</w:t>
      </w: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Subject &amp; 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Course 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Fundamental of Physics</w:t>
      </w:r>
    </w:p>
    <w:p w:rsidR="00F16158" w:rsidRDefault="00A92782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>Date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    01/07 /2025    To Date:-      30/07/ 2025</w:t>
      </w:r>
    </w:p>
    <w:p w:rsidR="00F16158" w:rsidRDefault="00F16158" w:rsidP="00F16158"/>
    <w:tbl>
      <w:tblPr>
        <w:tblStyle w:val="TableGrid"/>
        <w:tblW w:w="0" w:type="auto"/>
        <w:tblInd w:w="108" w:type="dxa"/>
        <w:tblLook w:val="04A0"/>
      </w:tblPr>
      <w:tblGrid>
        <w:gridCol w:w="1193"/>
        <w:gridCol w:w="2928"/>
        <w:gridCol w:w="3168"/>
        <w:gridCol w:w="1270"/>
        <w:gridCol w:w="1193"/>
        <w:gridCol w:w="1510"/>
        <w:gridCol w:w="1806"/>
      </w:tblGrid>
      <w:tr w:rsidR="00F16158" w:rsidTr="00F16158">
        <w:trPr>
          <w:trHeight w:val="2312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Sr.Week</w:t>
            </w:r>
            <w:proofErr w:type="spellEnd"/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Topics Planned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  <w:p w:rsidR="00F16158" w:rsidRDefault="00F16158">
            <w:pPr>
              <w:rPr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Topics Covered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Teaching </w:t>
            </w:r>
            <w:r>
              <w:rPr>
                <w:b/>
                <w:bCs/>
                <w:sz w:val="28"/>
                <w:szCs w:val="28"/>
              </w:rPr>
              <w:br/>
              <w:t xml:space="preserve">tool/met </w:t>
            </w:r>
            <w:r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hods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used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No.of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  <w:t xml:space="preserve">Lectures </w:t>
            </w:r>
            <w:r>
              <w:rPr>
                <w:b/>
                <w:bCs/>
                <w:sz w:val="28"/>
                <w:szCs w:val="28"/>
              </w:rPr>
              <w:br/>
              <w:t>planned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No.of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  <w:t xml:space="preserve">Lectures </w:t>
            </w:r>
            <w:r>
              <w:rPr>
                <w:b/>
                <w:bCs/>
                <w:sz w:val="28"/>
                <w:szCs w:val="28"/>
              </w:rPr>
              <w:br/>
              <w:t>conducted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</w:t>
            </w:r>
            <w:r>
              <w:rPr>
                <w:b/>
                <w:bCs/>
                <w:sz w:val="28"/>
                <w:szCs w:val="28"/>
              </w:rPr>
              <w:br/>
              <w:t xml:space="preserve">( level /extra </w:t>
            </w:r>
            <w:r>
              <w:rPr>
                <w:b/>
                <w:bCs/>
                <w:sz w:val="28"/>
                <w:szCs w:val="28"/>
              </w:rPr>
              <w:br/>
              <w:t>lecture etc.</w:t>
            </w:r>
          </w:p>
        </w:tc>
      </w:tr>
      <w:tr w:rsidR="00F16158" w:rsidTr="00F16158">
        <w:trPr>
          <w:trHeight w:val="836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- 01 Rotational Dynamics            10 H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Torque, Angular Velocity and Angular Acceleration. (Revision)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Principle of Conservation of Angular Momentum.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- 01 Rotational Dynamics            10 H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Torque, Angular Velocity and Angular Acceleration. (Revision)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1520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nd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Centre of Mass in uniformly distributed object. (Revision)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 Statement of parallel axis and perpendicular axis theorem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Centre of Mass in uniformly distributed object. (Revision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 Statement of parallel axis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09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rd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 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Moment of Inertia and Radius of gyration.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 Calculation of moment of inertia for solid cylindrical, and spherical.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Moment of Inertia and Radius of gyration.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 Calculation of moment of inertia for solid cylindrical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09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Week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 Kinetic Energy of Rotation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 Rolling Motion on inclined plane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 Moment of Inertia of a Flywheel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 Kinetic Energy of Rotation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 Rolling Motion on inclined plane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09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Week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Numerical Problem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 Moment of Inertia of a Flywheel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Numerical Problem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</w:tbl>
    <w:p w:rsidR="00F16158" w:rsidRDefault="00F16158" w:rsidP="00F16158">
      <w:pPr>
        <w:rPr>
          <w:b/>
          <w:bCs/>
        </w:rPr>
      </w:pPr>
    </w:p>
    <w:tbl>
      <w:tblPr>
        <w:tblpPr w:leftFromText="180" w:rightFromText="180" w:horzAnchor="page" w:tblpX="1" w:tblpY="-219"/>
        <w:tblW w:w="16780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F16158" w:rsidTr="00BC7C71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6158" w:rsidRDefault="00F16158" w:rsidP="00BC7C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Total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No.of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Lectures Planned during the month =10</w:t>
            </w:r>
          </w:p>
          <w:p w:rsidR="00F16158" w:rsidRDefault="00F16158" w:rsidP="00BC7C71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No of lecturer Conducted during the month =09       </w:t>
            </w:r>
          </w:p>
        </w:tc>
      </w:tr>
      <w:tr w:rsidR="00F16158" w:rsidTr="00BC7C71">
        <w:trPr>
          <w:trHeight w:val="360"/>
        </w:trPr>
        <w:tc>
          <w:tcPr>
            <w:tcW w:w="2398" w:type="dxa"/>
            <w:noWrap/>
            <w:vAlign w:val="bottom"/>
            <w:hideMark/>
          </w:tcPr>
          <w:p w:rsidR="00F16158" w:rsidRDefault="00F16158" w:rsidP="00BC7C71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 w:rsidP="00BC7C71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 w:rsidP="00BC7C71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 w:rsidP="00BC7C71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 w:rsidP="00BC7C71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 w:rsidP="00BC7C71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 w:rsidP="00BC7C71">
            <w:pPr>
              <w:spacing w:after="0"/>
              <w:rPr>
                <w:rFonts w:eastAsiaTheme="minorEastAsia"/>
              </w:rPr>
            </w:pPr>
          </w:p>
        </w:tc>
      </w:tr>
    </w:tbl>
    <w:p w:rsidR="00F16158" w:rsidRDefault="00F16158" w:rsidP="00F16158"/>
    <w:p w:rsidR="00F16158" w:rsidRDefault="00F16158" w:rsidP="00F16158"/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checked By HOD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Signature of the Teacher</w:t>
      </w: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  <w:lastRenderedPageBreak/>
        <w:t>NUTAN ARTS COLLEGE RAJAPUR</w:t>
      </w:r>
      <w:r>
        <w:rPr>
          <w:rFonts w:ascii="Bookman Old Style" w:eastAsia="Times New Roman" w:hAnsi="Bookman Old Style" w:cs="Calibri"/>
          <w:color w:val="000000"/>
          <w:sz w:val="28"/>
          <w:szCs w:val="28"/>
        </w:rPr>
        <w:br/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TAL - SANGAMNER DIST-A.NAGAR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br/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Teaching plan for the Year -------</w:t>
      </w:r>
    </w:p>
    <w:p w:rsidR="00F16158" w:rsidRDefault="00F16158" w:rsidP="00F16158"/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>Name of the Teacher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DAROLE.A.S                                         Class :-</w:t>
      </w:r>
      <w:proofErr w:type="spell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F.Y.B.Sc</w:t>
      </w:r>
      <w:proofErr w:type="spell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</w:t>
      </w: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Subject &amp; 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Course 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Fundamental of Physics</w:t>
      </w:r>
    </w:p>
    <w:p w:rsidR="00F16158" w:rsidRDefault="00BC7C71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>Date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    01 /08 /2025   To Date:-   31/08/ 2025</w:t>
      </w:r>
    </w:p>
    <w:p w:rsidR="00F16158" w:rsidRDefault="00F16158" w:rsidP="00F16158"/>
    <w:tbl>
      <w:tblPr>
        <w:tblStyle w:val="TableGrid"/>
        <w:tblW w:w="0" w:type="auto"/>
        <w:tblInd w:w="108" w:type="dxa"/>
        <w:tblLook w:val="04A0"/>
      </w:tblPr>
      <w:tblGrid>
        <w:gridCol w:w="1193"/>
        <w:gridCol w:w="3033"/>
        <w:gridCol w:w="3195"/>
        <w:gridCol w:w="1270"/>
        <w:gridCol w:w="1193"/>
        <w:gridCol w:w="1496"/>
        <w:gridCol w:w="1688"/>
      </w:tblGrid>
      <w:tr w:rsidR="00F16158" w:rsidTr="00F16158">
        <w:trPr>
          <w:trHeight w:val="231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Sr.Week</w:t>
            </w:r>
            <w:proofErr w:type="spellEnd"/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Topics Planned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  <w:p w:rsidR="00F16158" w:rsidRDefault="00F16158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Topics Covered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Teaching </w:t>
            </w:r>
            <w:r>
              <w:rPr>
                <w:b/>
                <w:bCs/>
                <w:sz w:val="28"/>
                <w:szCs w:val="28"/>
              </w:rPr>
              <w:br/>
              <w:t xml:space="preserve">tool/met </w:t>
            </w:r>
            <w:r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hods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used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No.of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  <w:t xml:space="preserve">Lectures </w:t>
            </w:r>
            <w:r>
              <w:rPr>
                <w:b/>
                <w:bCs/>
                <w:sz w:val="28"/>
                <w:szCs w:val="28"/>
              </w:rPr>
              <w:br/>
              <w:t>planned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No.of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  <w:t xml:space="preserve">Lectures </w:t>
            </w:r>
            <w:r>
              <w:rPr>
                <w:b/>
                <w:bCs/>
                <w:sz w:val="28"/>
                <w:szCs w:val="28"/>
              </w:rPr>
              <w:br/>
              <w:t>conducted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</w:t>
            </w:r>
            <w:r>
              <w:rPr>
                <w:b/>
                <w:bCs/>
                <w:sz w:val="28"/>
                <w:szCs w:val="28"/>
              </w:rPr>
              <w:br/>
              <w:t xml:space="preserve">( level /extra </w:t>
            </w:r>
            <w:r>
              <w:rPr>
                <w:b/>
                <w:bCs/>
                <w:sz w:val="28"/>
                <w:szCs w:val="28"/>
              </w:rPr>
              <w:br/>
              <w:t>lecture etc.</w:t>
            </w:r>
          </w:p>
        </w:tc>
      </w:tr>
      <w:tr w:rsidR="00F16158" w:rsidTr="00F16158">
        <w:trPr>
          <w:trHeight w:val="83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- 02 Fluid Mechanics 06 H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Fluid Statics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Definition of a Fluid.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Pressure, Absolute Pressure and Gauge Pressure. (Revision)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 Variation of Pressure with Depth.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16158" w:rsidRDefault="00F1615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Fluid Statics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Definition of a Fluid.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 Pressure, Absolute Pressure and Gauge Pressure. (Revision)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90531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9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nd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 Pascal’s Laws (Statement)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 Buoyancy and Archimedes Principle. (Statement)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Numerical Problem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 Equation of Continuity.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ii) Fluid Dynamics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 Pascal’s Laws (Statement)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 Buoyancy and Archimedes Principle. (Statement)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ii) Fluid Dynamics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0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rd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 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 Bernoulli’s Theorem.(Statement)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 Application Based on Bernoulli’s Equation: Torricelli’s Theorem and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Venturimeter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.(only theory)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 Equation of Continuity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 Bernoulli’s Theorem.(Statement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0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Week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 Viscosity, Viscous force and Effect of Temperature. (Revision)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 Stokes’ Law and Terminal Velocity.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 Viscosity, Viscous force and Effect of Temperature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90531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0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Week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2.11 Surface Tension, Surface Energy and angle of contact.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(Revision)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 Excess Pressure Inside liquid drop and Soap Bubble.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 Determination of Surface Tension by Jaeger’s Method.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Numerical Problem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 Surface Tension, Surface Energy and angle of contact. (Revision)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 Excess Pressure Inside liquid drop and Soap Bubble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</w:tbl>
    <w:p w:rsidR="00F16158" w:rsidRDefault="00F16158" w:rsidP="00F16158">
      <w:pPr>
        <w:rPr>
          <w:b/>
          <w:bCs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F16158" w:rsidTr="00F16158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6158" w:rsidRDefault="00F1615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No.of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Lectures Planned during the month =10</w:t>
            </w:r>
          </w:p>
          <w:p w:rsidR="00F16158" w:rsidRDefault="00F1615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Total No of lectur</w:t>
            </w:r>
            <w:r w:rsidR="009053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er Conducted during the month =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0</w:t>
            </w:r>
            <w:r w:rsidR="00905312"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F16158" w:rsidTr="00F16158">
        <w:trPr>
          <w:trHeight w:val="360"/>
        </w:trPr>
        <w:tc>
          <w:tcPr>
            <w:tcW w:w="2398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</w:tr>
    </w:tbl>
    <w:p w:rsidR="00F16158" w:rsidRDefault="00F16158" w:rsidP="00F16158"/>
    <w:p w:rsidR="00F16158" w:rsidRDefault="00F16158" w:rsidP="00F16158"/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checked By HOD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Signature of the Teacher</w:t>
      </w: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  <w:lastRenderedPageBreak/>
        <w:t>NUTAN ARTS COLLEGE RAJAPUR</w:t>
      </w:r>
      <w:r>
        <w:rPr>
          <w:rFonts w:ascii="Bookman Old Style" w:eastAsia="Times New Roman" w:hAnsi="Bookman Old Style" w:cs="Calibri"/>
          <w:color w:val="000000"/>
          <w:sz w:val="28"/>
          <w:szCs w:val="28"/>
        </w:rPr>
        <w:br/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TAL - SANGAMNER DIST-A.NAGAR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br/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Teaching plan for the Year -------</w:t>
      </w:r>
    </w:p>
    <w:p w:rsidR="00F16158" w:rsidRDefault="00F16158" w:rsidP="00F16158"/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>Name of the Teacher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DAROLE.A.S                                         Class :-</w:t>
      </w:r>
      <w:proofErr w:type="spell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F.Y.B.Sc</w:t>
      </w:r>
      <w:proofErr w:type="spell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</w:t>
      </w: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Subject &amp; 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Course 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Fundamental of Physics</w:t>
      </w:r>
    </w:p>
    <w:p w:rsidR="00F16158" w:rsidRDefault="00905312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>Date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    01 /09 /2025   To Date:-   30/09/ 2025</w:t>
      </w:r>
    </w:p>
    <w:p w:rsidR="00F16158" w:rsidRDefault="00F16158" w:rsidP="00F16158"/>
    <w:tbl>
      <w:tblPr>
        <w:tblStyle w:val="TableGrid"/>
        <w:tblW w:w="12944" w:type="dxa"/>
        <w:tblInd w:w="108" w:type="dxa"/>
        <w:tblLook w:val="04A0"/>
      </w:tblPr>
      <w:tblGrid>
        <w:gridCol w:w="1193"/>
        <w:gridCol w:w="2033"/>
        <w:gridCol w:w="2142"/>
        <w:gridCol w:w="1270"/>
        <w:gridCol w:w="1193"/>
        <w:gridCol w:w="1440"/>
        <w:gridCol w:w="3673"/>
      </w:tblGrid>
      <w:tr w:rsidR="00F16158" w:rsidTr="00F16158">
        <w:trPr>
          <w:trHeight w:val="229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Sr.Week</w:t>
            </w:r>
            <w:proofErr w:type="spellEnd"/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Topics Planned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  <w:p w:rsidR="00F16158" w:rsidRDefault="00F16158">
            <w:pPr>
              <w:rPr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Topics Covered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Teaching </w:t>
            </w:r>
            <w:r>
              <w:rPr>
                <w:b/>
                <w:bCs/>
                <w:sz w:val="28"/>
                <w:szCs w:val="28"/>
              </w:rPr>
              <w:br/>
              <w:t xml:space="preserve">tool/met </w:t>
            </w:r>
            <w:r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hods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used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No.of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  <w:t xml:space="preserve">Lectures </w:t>
            </w:r>
            <w:r>
              <w:rPr>
                <w:b/>
                <w:bCs/>
                <w:sz w:val="28"/>
                <w:szCs w:val="28"/>
              </w:rPr>
              <w:br/>
              <w:t>planned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No.of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  <w:t xml:space="preserve">Lectures </w:t>
            </w:r>
            <w:r>
              <w:rPr>
                <w:b/>
                <w:bCs/>
                <w:sz w:val="28"/>
                <w:szCs w:val="28"/>
              </w:rPr>
              <w:br/>
              <w:t>conducted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</w:t>
            </w:r>
            <w:r>
              <w:rPr>
                <w:b/>
                <w:bCs/>
                <w:sz w:val="28"/>
                <w:szCs w:val="28"/>
              </w:rPr>
              <w:br/>
              <w:t xml:space="preserve">( level /extra </w:t>
            </w:r>
            <w:r>
              <w:rPr>
                <w:b/>
                <w:bCs/>
                <w:sz w:val="28"/>
                <w:szCs w:val="28"/>
              </w:rPr>
              <w:br/>
              <w:t>lecture etc.</w:t>
            </w:r>
          </w:p>
        </w:tc>
      </w:tr>
      <w:tr w:rsidR="00F16158" w:rsidTr="00F16158">
        <w:trPr>
          <w:trHeight w:val="8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- 03 Atomic Spectra          08H</w:t>
            </w:r>
          </w:p>
          <w:p w:rsidR="00F16158" w:rsidRDefault="00F161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 Inadequacy of classical physics,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 Brief Review of Black body Radiation,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Photoelectric effect, (Statement)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 Inadequacy of classical physics,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 Brief Review of Black body Radiation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9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nd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 Compton Effect, (Statement)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 Dual nature of radiation wave nature of particles,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 Atomic spectra,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 Compton Effect, (Statement)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 Dual nature of radiation wave nature of particles,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0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rd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 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 Line spectra of hydrogen atom,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3.8 Ritz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Rydberg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combination principle, (only principle)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 Alpha Particle Scattering, (Review)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 Line spectra of hydrogen atom,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3.8 Ritz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Rydberg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combination principle, (only principle)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0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Week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 Rutherford Scattering Formula, (Revision)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 Rutherford Model of atom and its limitations.</w:t>
            </w:r>
          </w:p>
          <w:p w:rsidR="00F16158" w:rsidRDefault="00F161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Numerical Problem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 Rutherford Scattering Formula, (Revision)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 Rutherford Model of atom and its limitations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0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Week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- 04 Atomic Models 07H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Bohr’s Model of Hydrogen atom,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Explanation of atomic spectra,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 Correction for finite mass of the nucleus, (Revision)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Module - 04 Atomic Models 07H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 Bohr’s Model of Hydrogen atom,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 Explanation of atomic spectra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</w:tbl>
    <w:p w:rsidR="00F16158" w:rsidRDefault="00F16158" w:rsidP="00F16158">
      <w:pPr>
        <w:rPr>
          <w:b/>
          <w:bCs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F16158" w:rsidTr="00F16158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6158" w:rsidRDefault="00F1615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lastRenderedPageBreak/>
              <w:t xml:space="preserve">Total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No.of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Lectures Planned during the month =10</w:t>
            </w:r>
          </w:p>
          <w:p w:rsidR="00F16158" w:rsidRDefault="00F1615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No of lecturer Conducted during the month= 08       </w:t>
            </w:r>
          </w:p>
        </w:tc>
      </w:tr>
      <w:tr w:rsidR="00F16158" w:rsidTr="00F16158">
        <w:trPr>
          <w:trHeight w:val="360"/>
        </w:trPr>
        <w:tc>
          <w:tcPr>
            <w:tcW w:w="2398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</w:tr>
    </w:tbl>
    <w:p w:rsidR="00F16158" w:rsidRDefault="00F16158" w:rsidP="00F16158"/>
    <w:p w:rsidR="00F16158" w:rsidRDefault="00F16158" w:rsidP="00F16158"/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checked By HOD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Signature of the Teacher</w:t>
      </w: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/>
    <w:p w:rsidR="00F16158" w:rsidRDefault="00F16158" w:rsidP="00F16158"/>
    <w:p w:rsidR="00F16158" w:rsidRDefault="00F16158" w:rsidP="00F16158"/>
    <w:p w:rsidR="00F16158" w:rsidRDefault="00F16158" w:rsidP="00F16158"/>
    <w:p w:rsidR="00F16158" w:rsidRDefault="00F16158" w:rsidP="00F16158"/>
    <w:p w:rsidR="00F16158" w:rsidRDefault="00F16158" w:rsidP="00F16158"/>
    <w:p w:rsidR="00F16158" w:rsidRDefault="00F16158" w:rsidP="00F16158"/>
    <w:p w:rsidR="00F16158" w:rsidRDefault="00F16158" w:rsidP="00F16158"/>
    <w:p w:rsidR="00F16158" w:rsidRDefault="00F16158" w:rsidP="00F16158"/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  <w:lastRenderedPageBreak/>
        <w:t>NUTAN ARTS COLLEGE RAJAPUR</w:t>
      </w:r>
      <w:r>
        <w:rPr>
          <w:rFonts w:ascii="Bookman Old Style" w:eastAsia="Times New Roman" w:hAnsi="Bookman Old Style" w:cs="Calibri"/>
          <w:color w:val="000000"/>
          <w:sz w:val="28"/>
          <w:szCs w:val="28"/>
        </w:rPr>
        <w:br/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TAL - SANGAMNER DIST-A.NAGAR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br/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Teaching plan for the Year -------</w:t>
      </w:r>
    </w:p>
    <w:p w:rsidR="00F16158" w:rsidRDefault="00F16158" w:rsidP="00F16158"/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>Name of the Teacher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DAROLE.A.S                                         Class :-</w:t>
      </w:r>
      <w:proofErr w:type="spell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F.Y.B.Sc</w:t>
      </w:r>
      <w:proofErr w:type="spell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</w:t>
      </w: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Subject &amp; 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Course 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Fundamental of Physics</w:t>
      </w:r>
    </w:p>
    <w:p w:rsidR="00F16158" w:rsidRDefault="00E976CD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>Date:-     01 /10 /2025</w:t>
      </w:r>
      <w:r w:rsidR="00F16158"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   </w:t>
      </w:r>
      <w:r>
        <w:rPr>
          <w:rFonts w:ascii="Bookman Old Style" w:eastAsia="Times New Roman" w:hAnsi="Bookman Old Style" w:cs="Calibri"/>
          <w:color w:val="000000"/>
          <w:sz w:val="28"/>
          <w:szCs w:val="28"/>
        </w:rPr>
        <w:t>To Date:-   31/10/ 2025</w:t>
      </w: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</w:p>
    <w:p w:rsidR="00F16158" w:rsidRDefault="00F16158" w:rsidP="00F16158"/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90"/>
        <w:gridCol w:w="3600"/>
        <w:gridCol w:w="3501"/>
        <w:gridCol w:w="1270"/>
        <w:gridCol w:w="1193"/>
        <w:gridCol w:w="1530"/>
        <w:gridCol w:w="1978"/>
      </w:tblGrid>
      <w:tr w:rsidR="00F16158" w:rsidTr="00F16158">
        <w:trPr>
          <w:trHeight w:val="231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Sr.Week</w:t>
            </w:r>
            <w:proofErr w:type="spellEnd"/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Topics Planned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  <w:p w:rsidR="00F16158" w:rsidRDefault="00F16158">
            <w:pPr>
              <w:rPr>
                <w:sz w:val="28"/>
                <w:szCs w:val="28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Topics Covered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Teaching </w:t>
            </w:r>
            <w:r>
              <w:rPr>
                <w:b/>
                <w:bCs/>
                <w:sz w:val="28"/>
                <w:szCs w:val="28"/>
              </w:rPr>
              <w:br/>
              <w:t xml:space="preserve">tool/met </w:t>
            </w:r>
            <w:r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hods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used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No.of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  <w:t xml:space="preserve">Lectures </w:t>
            </w:r>
            <w:r>
              <w:rPr>
                <w:b/>
                <w:bCs/>
                <w:sz w:val="28"/>
                <w:szCs w:val="28"/>
              </w:rPr>
              <w:br/>
              <w:t>planned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No.of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  <w:t xml:space="preserve">Lectures </w:t>
            </w:r>
            <w:r>
              <w:rPr>
                <w:b/>
                <w:bCs/>
                <w:sz w:val="28"/>
                <w:szCs w:val="28"/>
              </w:rPr>
              <w:br/>
              <w:t>conducted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</w:t>
            </w:r>
            <w:r>
              <w:rPr>
                <w:b/>
                <w:bCs/>
                <w:sz w:val="28"/>
                <w:szCs w:val="28"/>
              </w:rPr>
              <w:br/>
              <w:t xml:space="preserve">( level /extra </w:t>
            </w:r>
            <w:r>
              <w:rPr>
                <w:b/>
                <w:bCs/>
                <w:sz w:val="28"/>
                <w:szCs w:val="28"/>
              </w:rPr>
              <w:br/>
              <w:t>lecture etc.</w:t>
            </w:r>
          </w:p>
        </w:tc>
      </w:tr>
      <w:tr w:rsidR="00F16158" w:rsidTr="00F16158">
        <w:trPr>
          <w:trHeight w:val="83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 Bohr correspondence principle,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 Limitations of Bohr model,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 Bohr correspondence principle,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 Limitations of Bohr model,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9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nd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Week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 Discrete energy exchange by atom,</w:t>
            </w:r>
          </w:p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 Frank Hertz Experiment,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 Discrete energy exchange by atom,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 Frank Hertz Experiment,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BBCL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</w:t>
            </w:r>
          </w:p>
        </w:tc>
      </w:tr>
      <w:tr w:rsidR="00F16158" w:rsidTr="00F16158">
        <w:trPr>
          <w:trHeight w:val="8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rd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 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16158" w:rsidTr="00F16158">
        <w:trPr>
          <w:trHeight w:val="8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Week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DIWALI   HOLIDAY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16158" w:rsidTr="00F16158">
        <w:trPr>
          <w:trHeight w:val="80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Week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DIWALI HOILDAY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16158" w:rsidRDefault="00F16158" w:rsidP="00F16158">
      <w:pPr>
        <w:rPr>
          <w:b/>
          <w:bCs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F16158" w:rsidTr="00F16158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6158" w:rsidRDefault="00F1615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No.of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Lectures Planned during the month =06</w:t>
            </w:r>
          </w:p>
          <w:p w:rsidR="00F16158" w:rsidRDefault="00F1615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No of lecturer Conducted during the month =06        </w:t>
            </w:r>
          </w:p>
        </w:tc>
      </w:tr>
      <w:tr w:rsidR="00F16158" w:rsidTr="00F16158">
        <w:trPr>
          <w:trHeight w:val="360"/>
        </w:trPr>
        <w:tc>
          <w:tcPr>
            <w:tcW w:w="2398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</w:tr>
    </w:tbl>
    <w:p w:rsidR="00F16158" w:rsidRDefault="00F16158" w:rsidP="00F16158"/>
    <w:p w:rsidR="00F16158" w:rsidRDefault="00F16158" w:rsidP="00F16158"/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checked By HOD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Signature of the Teacher</w:t>
      </w: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/>
    <w:p w:rsidR="00F16158" w:rsidRDefault="00F16158" w:rsidP="00F16158"/>
    <w:p w:rsidR="00F16158" w:rsidRDefault="00F16158" w:rsidP="00F16158"/>
    <w:p w:rsidR="00F16158" w:rsidRDefault="00F16158" w:rsidP="00F16158"/>
    <w:p w:rsidR="00F16158" w:rsidRDefault="00F16158" w:rsidP="00F16158"/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40"/>
          <w:szCs w:val="40"/>
        </w:rPr>
        <w:t>NUTAN ARTS COLLEGE RAJAPUR</w:t>
      </w:r>
      <w:r>
        <w:rPr>
          <w:rFonts w:ascii="Bookman Old Style" w:eastAsia="Times New Roman" w:hAnsi="Bookman Old Style" w:cs="Calibri"/>
          <w:color w:val="000000"/>
          <w:sz w:val="28"/>
          <w:szCs w:val="28"/>
        </w:rPr>
        <w:br/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TAL - SANGAMNER DIST-A.NAGAR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br/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Teaching plan for the Year -------</w:t>
      </w:r>
    </w:p>
    <w:p w:rsidR="00F16158" w:rsidRDefault="00F16158" w:rsidP="00F16158"/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>Name of the Teacher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DAROLE.A.S Class :-…………………………………………………...  </w:t>
      </w: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Subject &amp; Course Optics </w:t>
      </w:r>
    </w:p>
    <w:p w:rsidR="00F16158" w:rsidRDefault="00F16158" w:rsidP="00F16158">
      <w:pPr>
        <w:spacing w:after="0" w:line="240" w:lineRule="auto"/>
        <w:rPr>
          <w:rFonts w:ascii="Bookman Old Style" w:eastAsia="Times New Roman" w:hAnsi="Bookman Old Style" w:cs="Calibri"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color w:val="000000"/>
          <w:sz w:val="28"/>
          <w:szCs w:val="28"/>
        </w:rPr>
        <w:t>Date</w:t>
      </w:r>
      <w:proofErr w:type="gramStart"/>
      <w:r>
        <w:rPr>
          <w:rFonts w:ascii="Bookman Old Style" w:eastAsia="Times New Roman" w:hAnsi="Bookman Old Style" w:cs="Calibri"/>
          <w:color w:val="000000"/>
          <w:sz w:val="28"/>
          <w:szCs w:val="28"/>
        </w:rPr>
        <w:t>:-</w:t>
      </w:r>
      <w:proofErr w:type="gramEnd"/>
      <w:r>
        <w:rPr>
          <w:rFonts w:ascii="Bookman Old Style" w:eastAsia="Times New Roman" w:hAnsi="Bookman Old Style" w:cs="Calibri"/>
          <w:color w:val="000000"/>
          <w:sz w:val="28"/>
          <w:szCs w:val="28"/>
        </w:rPr>
        <w:t xml:space="preserve">      /     /20    To Date:-      /    / 20</w:t>
      </w:r>
    </w:p>
    <w:p w:rsidR="00F16158" w:rsidRDefault="00F16158" w:rsidP="00F16158"/>
    <w:tbl>
      <w:tblPr>
        <w:tblStyle w:val="TableGrid"/>
        <w:tblW w:w="0" w:type="auto"/>
        <w:tblInd w:w="108" w:type="dxa"/>
        <w:tblLook w:val="04A0"/>
      </w:tblPr>
      <w:tblGrid>
        <w:gridCol w:w="1194"/>
        <w:gridCol w:w="2892"/>
        <w:gridCol w:w="3161"/>
        <w:gridCol w:w="1270"/>
        <w:gridCol w:w="1193"/>
        <w:gridCol w:w="1514"/>
        <w:gridCol w:w="1844"/>
      </w:tblGrid>
      <w:tr w:rsidR="00F16158" w:rsidTr="00F16158">
        <w:trPr>
          <w:trHeight w:val="231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Sr.Week</w:t>
            </w:r>
            <w:proofErr w:type="spellEnd"/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Topics Planned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  <w:p w:rsidR="00F16158" w:rsidRDefault="00F16158">
            <w:pPr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Topics Covered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Teaching </w:t>
            </w:r>
            <w:r>
              <w:rPr>
                <w:b/>
                <w:bCs/>
                <w:sz w:val="28"/>
                <w:szCs w:val="28"/>
              </w:rPr>
              <w:br/>
              <w:t xml:space="preserve">tool/met </w:t>
            </w:r>
            <w:r>
              <w:rPr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b/>
                <w:bCs/>
                <w:sz w:val="28"/>
                <w:szCs w:val="28"/>
              </w:rPr>
              <w:t>hods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used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No.of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  <w:t xml:space="preserve">Lectures </w:t>
            </w:r>
            <w:r>
              <w:rPr>
                <w:b/>
                <w:bCs/>
                <w:sz w:val="28"/>
                <w:szCs w:val="28"/>
              </w:rPr>
              <w:br/>
              <w:t>planned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No.of</w:t>
            </w:r>
            <w:proofErr w:type="spellEnd"/>
            <w:r>
              <w:rPr>
                <w:b/>
                <w:bCs/>
                <w:sz w:val="28"/>
                <w:szCs w:val="28"/>
              </w:rPr>
              <w:br/>
              <w:t xml:space="preserve">Lectures </w:t>
            </w:r>
            <w:r>
              <w:rPr>
                <w:b/>
                <w:bCs/>
                <w:sz w:val="28"/>
                <w:szCs w:val="28"/>
              </w:rPr>
              <w:br/>
              <w:t>conducted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Remarks</w:t>
            </w:r>
            <w:r>
              <w:rPr>
                <w:b/>
                <w:bCs/>
                <w:sz w:val="28"/>
                <w:szCs w:val="28"/>
              </w:rPr>
              <w:br/>
              <w:t xml:space="preserve">( level /extra </w:t>
            </w:r>
            <w:r>
              <w:rPr>
                <w:b/>
                <w:bCs/>
                <w:sz w:val="28"/>
                <w:szCs w:val="28"/>
              </w:rPr>
              <w:br/>
              <w:t>lecture etc.</w:t>
            </w:r>
          </w:p>
        </w:tc>
      </w:tr>
      <w:tr w:rsidR="00F16158" w:rsidTr="00F16158">
        <w:trPr>
          <w:trHeight w:val="83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</w:p>
          <w:p w:rsidR="00F16158" w:rsidRDefault="00F1615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F16158" w:rsidTr="00F16158">
        <w:trPr>
          <w:trHeight w:val="89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nd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F16158" w:rsidTr="00F16158">
        <w:trPr>
          <w:trHeight w:val="80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rd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 Week</w:t>
            </w:r>
          </w:p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spacing w:after="200"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F16158" w:rsidTr="00F16158">
        <w:trPr>
          <w:trHeight w:val="80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 xml:space="preserve"> Week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16158" w:rsidTr="00F16158">
        <w:trPr>
          <w:trHeight w:val="80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  <w:t>Week</w:t>
            </w:r>
          </w:p>
          <w:p w:rsidR="00F16158" w:rsidRDefault="00F16158">
            <w:pPr>
              <w:rPr>
                <w:rFonts w:ascii="Bookman Old Style" w:hAnsi="Bookman Old Style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58" w:rsidRDefault="00F1615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16158" w:rsidRDefault="00F16158" w:rsidP="00F16158">
      <w:pPr>
        <w:rPr>
          <w:b/>
          <w:bCs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F16158" w:rsidTr="00F16158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16158" w:rsidRDefault="00F16158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>No.of</w:t>
            </w:r>
            <w:proofErr w:type="spellEnd"/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24"/>
                <w:szCs w:val="24"/>
              </w:rPr>
              <w:t xml:space="preserve"> Lectures Planned during the month ……………………..Total No of lecturer Conducted during the month…………..….………...        </w:t>
            </w:r>
          </w:p>
        </w:tc>
      </w:tr>
      <w:tr w:rsidR="00F16158" w:rsidTr="00F16158">
        <w:trPr>
          <w:trHeight w:val="360"/>
        </w:trPr>
        <w:tc>
          <w:tcPr>
            <w:tcW w:w="2398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  <w:tc>
          <w:tcPr>
            <w:tcW w:w="2397" w:type="dxa"/>
            <w:noWrap/>
            <w:vAlign w:val="bottom"/>
            <w:hideMark/>
          </w:tcPr>
          <w:p w:rsidR="00F16158" w:rsidRDefault="00F16158">
            <w:pPr>
              <w:spacing w:after="0"/>
              <w:rPr>
                <w:rFonts w:eastAsiaTheme="minorEastAsia"/>
              </w:rPr>
            </w:pPr>
          </w:p>
        </w:tc>
      </w:tr>
    </w:tbl>
    <w:p w:rsidR="00F16158" w:rsidRDefault="00F16158" w:rsidP="00F16158"/>
    <w:p w:rsidR="00F16158" w:rsidRDefault="00F16158" w:rsidP="00F16158"/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checked By HOD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Signature of the Teacher</w:t>
      </w:r>
    </w:p>
    <w:p w:rsidR="00F16158" w:rsidRDefault="00F16158" w:rsidP="00F16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16158" w:rsidRDefault="00F16158" w:rsidP="00F16158"/>
    <w:p w:rsidR="00AE496B" w:rsidRDefault="00E976CD"/>
    <w:sectPr w:rsidR="00AE496B" w:rsidSect="00F161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6158"/>
    <w:rsid w:val="00835B1C"/>
    <w:rsid w:val="00905312"/>
    <w:rsid w:val="00A92782"/>
    <w:rsid w:val="00BC7C71"/>
    <w:rsid w:val="00C27662"/>
    <w:rsid w:val="00E976CD"/>
    <w:rsid w:val="00F16158"/>
    <w:rsid w:val="00FE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1172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5</cp:revision>
  <dcterms:created xsi:type="dcterms:W3CDTF">2025-10-16T03:44:00Z</dcterms:created>
  <dcterms:modified xsi:type="dcterms:W3CDTF">2025-10-16T03:53:00Z</dcterms:modified>
</cp:coreProperties>
</file>